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3A6" w:rsidRPr="007C0D42" w:rsidRDefault="00FE33A6" w:rsidP="00FE33A6">
      <w:pPr>
        <w:pStyle w:val="a3"/>
        <w:jc w:val="right"/>
        <w:rPr>
          <w:b/>
          <w:sz w:val="24"/>
        </w:rPr>
      </w:pPr>
      <w:bookmarkStart w:id="0" w:name="_Toc277868935"/>
      <w:r w:rsidRPr="007C0D42">
        <w:rPr>
          <w:b/>
          <w:sz w:val="24"/>
        </w:rPr>
        <w:t>П Р О Е К Т</w:t>
      </w:r>
      <w:bookmarkStart w:id="1" w:name="_GoBack"/>
      <w:bookmarkEnd w:id="1"/>
    </w:p>
    <w:p w:rsidR="00FE33A6" w:rsidRPr="00045871" w:rsidRDefault="00FE33A6" w:rsidP="00FE33A6"/>
    <w:p w:rsidR="00FE33A6" w:rsidRPr="00045871" w:rsidRDefault="00FE33A6" w:rsidP="00FE33A6"/>
    <w:p w:rsidR="00FE33A6" w:rsidRPr="00045871" w:rsidRDefault="00FE33A6" w:rsidP="00FE33A6"/>
    <w:p w:rsidR="00FE33A6" w:rsidRPr="00045871" w:rsidRDefault="00FE33A6" w:rsidP="00FE33A6"/>
    <w:p w:rsidR="00FE33A6" w:rsidRPr="00045871" w:rsidRDefault="00FE33A6" w:rsidP="00FE33A6"/>
    <w:p w:rsidR="00FE33A6" w:rsidRPr="00045871" w:rsidRDefault="00FE33A6" w:rsidP="00FE33A6"/>
    <w:p w:rsidR="00FE33A6" w:rsidRPr="00045871" w:rsidRDefault="00FE33A6" w:rsidP="00FE33A6">
      <w:pPr>
        <w:pStyle w:val="a5"/>
        <w:spacing w:after="0"/>
        <w:rPr>
          <w:b w:val="0"/>
          <w:color w:val="auto"/>
          <w:sz w:val="28"/>
          <w:szCs w:val="28"/>
        </w:rPr>
      </w:pPr>
    </w:p>
    <w:bookmarkEnd w:id="0"/>
    <w:p w:rsidR="00FE33A6" w:rsidRPr="00045871" w:rsidRDefault="00FE33A6" w:rsidP="00FE33A6">
      <w:pPr>
        <w:spacing w:after="0" w:line="240" w:lineRule="auto"/>
        <w:rPr>
          <w:szCs w:val="28"/>
        </w:rPr>
      </w:pPr>
    </w:p>
    <w:p w:rsidR="00FE33A6" w:rsidRPr="00045871" w:rsidRDefault="00FE33A6" w:rsidP="00FE33A6">
      <w:pPr>
        <w:spacing w:after="0" w:line="240" w:lineRule="auto"/>
        <w:rPr>
          <w:szCs w:val="28"/>
        </w:rPr>
      </w:pPr>
    </w:p>
    <w:p w:rsidR="00FE33A6" w:rsidRPr="00045871" w:rsidRDefault="00FE33A6" w:rsidP="00FE33A6">
      <w:pPr>
        <w:spacing w:after="0" w:line="240" w:lineRule="auto"/>
        <w:rPr>
          <w:szCs w:val="28"/>
        </w:rPr>
      </w:pPr>
    </w:p>
    <w:p w:rsidR="00FE33A6" w:rsidRPr="007C0D42" w:rsidRDefault="00FE33A6" w:rsidP="00FE33A6">
      <w:pPr>
        <w:pStyle w:val="11"/>
        <w:framePr w:w="11219" w:h="1593" w:hRule="exact" w:wrap="notBeside" w:vAnchor="page" w:hAnchor="page" w:x="336" w:y="7701"/>
        <w:shd w:val="clear" w:color="auto" w:fill="auto"/>
        <w:spacing w:after="240" w:line="240" w:lineRule="exact"/>
        <w:rPr>
          <w:caps/>
          <w:sz w:val="28"/>
          <w:szCs w:val="28"/>
        </w:rPr>
      </w:pPr>
      <w:r w:rsidRPr="007C0D42">
        <w:rPr>
          <w:caps/>
          <w:sz w:val="28"/>
          <w:szCs w:val="28"/>
        </w:rPr>
        <w:t>Государственная программа Чеченской Республики</w:t>
      </w:r>
    </w:p>
    <w:p w:rsidR="00FE33A6" w:rsidRPr="007C0D42" w:rsidRDefault="00FE33A6" w:rsidP="00FE33A6">
      <w:pPr>
        <w:pStyle w:val="11"/>
        <w:framePr w:w="11219" w:h="1593" w:hRule="exact" w:wrap="notBeside" w:vAnchor="page" w:hAnchor="page" w:x="336" w:y="7701"/>
        <w:shd w:val="clear" w:color="auto" w:fill="auto"/>
        <w:spacing w:line="280" w:lineRule="exact"/>
        <w:rPr>
          <w:caps/>
          <w:sz w:val="28"/>
          <w:szCs w:val="28"/>
        </w:rPr>
      </w:pPr>
      <w:r w:rsidRPr="007C0D42">
        <w:rPr>
          <w:caps/>
          <w:sz w:val="28"/>
          <w:szCs w:val="28"/>
        </w:rPr>
        <w:t xml:space="preserve">«Развитие туризма </w:t>
      </w:r>
      <w:r w:rsidRPr="007C0D42">
        <w:rPr>
          <w:caps/>
          <w:sz w:val="28"/>
          <w:szCs w:val="28"/>
        </w:rPr>
        <w:br/>
        <w:t>в Чеченской Республике»</w:t>
      </w:r>
    </w:p>
    <w:p w:rsidR="00DB10E1" w:rsidRPr="00045871" w:rsidRDefault="00DB10E1" w:rsidP="00DB10E1">
      <w:pPr>
        <w:pStyle w:val="a6"/>
        <w:spacing w:before="0" w:line="240" w:lineRule="auto"/>
        <w:ind w:left="0" w:firstLine="709"/>
        <w:jc w:val="center"/>
        <w:rPr>
          <w:rFonts w:ascii="Times New Roman" w:hAnsi="Times New Roman"/>
          <w:b/>
          <w:bCs w:val="0"/>
          <w:color w:val="auto"/>
          <w:sz w:val="28"/>
          <w:szCs w:val="28"/>
        </w:rPr>
      </w:pPr>
      <w:r w:rsidRPr="00045871">
        <w:rPr>
          <w:rFonts w:ascii="Times New Roman" w:hAnsi="Times New Roman"/>
          <w:b/>
          <w:color w:val="auto"/>
          <w:sz w:val="28"/>
          <w:szCs w:val="28"/>
        </w:rPr>
        <w:br w:type="page"/>
      </w:r>
      <w:r w:rsidRPr="00045871">
        <w:rPr>
          <w:rFonts w:ascii="Times New Roman" w:hAnsi="Times New Roman"/>
          <w:b/>
          <w:color w:val="auto"/>
          <w:sz w:val="28"/>
          <w:szCs w:val="28"/>
        </w:rPr>
        <w:lastRenderedPageBreak/>
        <w:t>ПАСПОРТ</w:t>
      </w:r>
    </w:p>
    <w:p w:rsidR="00DB10E1" w:rsidRPr="00045871" w:rsidRDefault="00DB10E1" w:rsidP="00DB10E1">
      <w:pPr>
        <w:spacing w:before="120" w:after="0" w:line="240" w:lineRule="auto"/>
        <w:jc w:val="center"/>
        <w:rPr>
          <w:b/>
          <w:bCs/>
          <w:szCs w:val="28"/>
        </w:rPr>
      </w:pPr>
      <w:r w:rsidRPr="00045871">
        <w:rPr>
          <w:b/>
          <w:bCs/>
          <w:szCs w:val="28"/>
        </w:rPr>
        <w:t>государственной программы Чеченской Республики</w:t>
      </w:r>
    </w:p>
    <w:p w:rsidR="00DB10E1" w:rsidRPr="00045871" w:rsidRDefault="00DB10E1" w:rsidP="00DB10E1">
      <w:pPr>
        <w:spacing w:after="0" w:line="240" w:lineRule="auto"/>
        <w:jc w:val="center"/>
        <w:rPr>
          <w:b/>
          <w:szCs w:val="28"/>
        </w:rPr>
      </w:pPr>
      <w:r w:rsidRPr="00045871">
        <w:rPr>
          <w:b/>
          <w:bCs/>
          <w:szCs w:val="28"/>
        </w:rPr>
        <w:t>«Развитие туризма в Чеченской Республике</w:t>
      </w:r>
      <w:r w:rsidRPr="00045871">
        <w:rPr>
          <w:b/>
          <w:szCs w:val="28"/>
        </w:rPr>
        <w:t>»</w:t>
      </w:r>
    </w:p>
    <w:p w:rsidR="00DB10E1" w:rsidRPr="00045871" w:rsidRDefault="00DB10E1" w:rsidP="00DB10E1">
      <w:pPr>
        <w:spacing w:after="0" w:line="240" w:lineRule="auto"/>
        <w:jc w:val="center"/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2813"/>
        <w:gridCol w:w="2693"/>
      </w:tblGrid>
      <w:tr w:rsidR="00DB10E1" w:rsidRPr="00045871" w:rsidTr="00DB10E1">
        <w:trPr>
          <w:trHeight w:val="567"/>
        </w:trPr>
        <w:tc>
          <w:tcPr>
            <w:tcW w:w="3708" w:type="dxa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506" w:type="dxa"/>
            <w:gridSpan w:val="2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Министерство Чеченской Республики по туризму</w:t>
            </w:r>
          </w:p>
        </w:tc>
      </w:tr>
      <w:tr w:rsidR="00DB10E1" w:rsidRPr="00045871" w:rsidTr="00DB10E1">
        <w:trPr>
          <w:trHeight w:val="570"/>
        </w:trPr>
        <w:tc>
          <w:tcPr>
            <w:tcW w:w="3708" w:type="dxa"/>
            <w:vMerge w:val="restart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506" w:type="dxa"/>
            <w:gridSpan w:val="2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Подпрограмма 1 «Развитие внутреннего и въездного туризма в Чеченской Республике</w:t>
            </w:r>
          </w:p>
        </w:tc>
      </w:tr>
      <w:tr w:rsidR="00DB10E1" w:rsidRPr="00045871" w:rsidTr="00DB10E1">
        <w:trPr>
          <w:trHeight w:val="607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Подпрограмма 2 «Обеспечение реализации государственной программы «Развитие туризма в Чеченской Республике»</w:t>
            </w:r>
          </w:p>
        </w:tc>
      </w:tr>
      <w:tr w:rsidR="00DB10E1" w:rsidRPr="00045871" w:rsidTr="00DB10E1">
        <w:trPr>
          <w:trHeight w:val="416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 xml:space="preserve">Отсутствуют </w:t>
            </w:r>
          </w:p>
        </w:tc>
      </w:tr>
      <w:tr w:rsidR="00DB10E1" w:rsidRPr="00045871" w:rsidTr="00DB10E1">
        <w:trPr>
          <w:trHeight w:val="615"/>
        </w:trPr>
        <w:tc>
          <w:tcPr>
            <w:tcW w:w="3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Развитие туристского потенциала Чеченской Республики</w:t>
            </w:r>
          </w:p>
        </w:tc>
      </w:tr>
      <w:tr w:rsidR="00DB10E1" w:rsidRPr="00045871" w:rsidTr="00DB10E1">
        <w:trPr>
          <w:trHeight w:val="2915"/>
        </w:trPr>
        <w:tc>
          <w:tcPr>
            <w:tcW w:w="3708" w:type="dxa"/>
            <w:vMerge w:val="restart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506" w:type="dxa"/>
            <w:gridSpan w:val="2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Создание в Чеченской Республике</w:t>
            </w:r>
            <w:r w:rsidRPr="00045871">
              <w:rPr>
                <w:rFonts w:eastAsia="Times New Roman"/>
                <w:sz w:val="24"/>
                <w:szCs w:val="24"/>
              </w:rPr>
              <w:br/>
              <w:t>высокоэффективного и конкурентоспособного туристско-рекреационного комплекса, обеспечивающего широкие возможности для удовлетворения потребностей российских и иностранных граждан в туристских продуктах, реализация мер по совершенствованию качества туристских продуктов, обеспечение существенного вклада туристско-рекреационного комплекса в экономику республики</w:t>
            </w:r>
          </w:p>
        </w:tc>
      </w:tr>
      <w:tr w:rsidR="00DB10E1" w:rsidRPr="00045871" w:rsidTr="00DB10E1">
        <w:trPr>
          <w:trHeight w:val="715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Создание благоприятных условий для развития сферы туризма</w:t>
            </w:r>
          </w:p>
        </w:tc>
      </w:tr>
      <w:tr w:rsidR="00DB10E1" w:rsidRPr="00045871" w:rsidTr="00DB10E1">
        <w:trPr>
          <w:trHeight w:val="671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sz w:val="23"/>
                <w:szCs w:val="23"/>
              </w:rPr>
              <w:t>Обеспечение граждан современной туристической инфраструктурой</w:t>
            </w:r>
          </w:p>
        </w:tc>
      </w:tr>
      <w:tr w:rsidR="00DB10E1" w:rsidRPr="00045871" w:rsidTr="00DB10E1">
        <w:trPr>
          <w:trHeight w:val="630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Эффективная поддержка общественных и предпринимательских инициатив, направленных на развитие внутреннего туризма</w:t>
            </w:r>
          </w:p>
        </w:tc>
      </w:tr>
      <w:tr w:rsidR="00DB10E1" w:rsidRPr="00045871" w:rsidTr="00DB10E1">
        <w:trPr>
          <w:trHeight w:val="630"/>
        </w:trPr>
        <w:tc>
          <w:tcPr>
            <w:tcW w:w="3708" w:type="dxa"/>
            <w:vMerge/>
            <w:shd w:val="clear" w:color="auto" w:fill="auto"/>
            <w:vAlign w:val="center"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Реализация региональных программ по созданию туристского кода центра города</w:t>
            </w:r>
          </w:p>
        </w:tc>
      </w:tr>
      <w:tr w:rsidR="00DB10E1" w:rsidRPr="00045871" w:rsidTr="00DB10E1">
        <w:trPr>
          <w:trHeight w:val="283"/>
        </w:trPr>
        <w:tc>
          <w:tcPr>
            <w:tcW w:w="3708" w:type="dxa"/>
            <w:vMerge w:val="restart"/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5506" w:type="dxa"/>
            <w:gridSpan w:val="2"/>
            <w:shd w:val="clear" w:color="auto" w:fill="auto"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Численность лиц, размещённых в коллективных средствах размещения</w:t>
            </w:r>
          </w:p>
        </w:tc>
      </w:tr>
      <w:tr w:rsidR="00DB10E1" w:rsidRPr="00045871" w:rsidTr="00DB10E1">
        <w:trPr>
          <w:trHeight w:val="283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Доходы от услуг, предоставляемых коллективными средствами размещения</w:t>
            </w:r>
          </w:p>
        </w:tc>
      </w:tr>
      <w:tr w:rsidR="00DB10E1" w:rsidRPr="00045871" w:rsidTr="00DB10E1">
        <w:trPr>
          <w:trHeight w:val="283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Количество проведённых региональных, всероссийских и международных фестивалей, конференций, круглых столов в сфере туризма</w:t>
            </w:r>
          </w:p>
        </w:tc>
      </w:tr>
      <w:tr w:rsidR="00DB10E1" w:rsidRPr="00045871" w:rsidTr="00DB10E1">
        <w:trPr>
          <w:trHeight w:val="283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Количество общественных инициатив, направленных на развитие туризма</w:t>
            </w:r>
          </w:p>
        </w:tc>
      </w:tr>
      <w:tr w:rsidR="00DB10E1" w:rsidRPr="00045871" w:rsidTr="00DB10E1">
        <w:trPr>
          <w:trHeight w:val="283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Количество поддержанных региональных программ по проектированию туристского кода центра города</w:t>
            </w:r>
          </w:p>
        </w:tc>
      </w:tr>
      <w:tr w:rsidR="00DB10E1" w:rsidRPr="00045871" w:rsidTr="00DB10E1">
        <w:trPr>
          <w:trHeight w:val="30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0E1" w:rsidRPr="00045871" w:rsidRDefault="00E948E5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2022-2025</w:t>
            </w:r>
            <w:r w:rsidR="00DB10E1" w:rsidRPr="00045871">
              <w:rPr>
                <w:rFonts w:eastAsia="Times New Roman"/>
                <w:sz w:val="24"/>
                <w:szCs w:val="24"/>
              </w:rPr>
              <w:t xml:space="preserve"> годы</w:t>
            </w:r>
          </w:p>
        </w:tc>
      </w:tr>
      <w:tr w:rsidR="00DB10E1" w:rsidRPr="00045871" w:rsidTr="00DB10E1">
        <w:trPr>
          <w:trHeight w:val="30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lastRenderedPageBreak/>
              <w:t>Объёмы бюджетных ассигнований программы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E1" w:rsidRPr="00045871" w:rsidRDefault="00DB10E1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Общий объем финансирования программы (в тыс. руб.)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E1" w:rsidRPr="00045871" w:rsidRDefault="00B03447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906 091,435</w:t>
            </w:r>
          </w:p>
        </w:tc>
      </w:tr>
      <w:tr w:rsidR="00E948E5" w:rsidRPr="00045871" w:rsidTr="00E948E5">
        <w:trPr>
          <w:trHeight w:val="433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8E5" w:rsidRPr="00045871" w:rsidRDefault="00E948E5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8E5" w:rsidRPr="00045871" w:rsidRDefault="00E948E5" w:rsidP="00DB10E1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8E5" w:rsidRPr="00045871" w:rsidRDefault="00E948E5" w:rsidP="00DB10E1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E948E5" w:rsidRPr="00045871" w:rsidTr="00E948E5">
        <w:trPr>
          <w:trHeight w:val="262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8E5" w:rsidRPr="00045871" w:rsidRDefault="00E948E5" w:rsidP="00E948E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E5" w:rsidRPr="00045871" w:rsidRDefault="00E948E5" w:rsidP="00E948E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2021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8E5" w:rsidRPr="00045871" w:rsidRDefault="00C54B28" w:rsidP="00E948E5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 w:rsidRPr="00C54B28">
              <w:rPr>
                <w:rFonts w:eastAsia="Times New Roman"/>
                <w:sz w:val="24"/>
                <w:szCs w:val="24"/>
              </w:rPr>
              <w:t>142 232,40</w:t>
            </w:r>
          </w:p>
        </w:tc>
      </w:tr>
      <w:tr w:rsidR="00E948E5" w:rsidRPr="00045871" w:rsidTr="00E948E5">
        <w:trPr>
          <w:trHeight w:val="26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8E5" w:rsidRPr="00045871" w:rsidRDefault="00E948E5" w:rsidP="00E948E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E5" w:rsidRPr="00045871" w:rsidRDefault="00E948E5" w:rsidP="00E948E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2022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8E5" w:rsidRPr="00045871" w:rsidRDefault="00C54B28" w:rsidP="00E948E5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 w:rsidRPr="00C54B28">
              <w:rPr>
                <w:rFonts w:eastAsia="Times New Roman"/>
                <w:sz w:val="24"/>
                <w:szCs w:val="24"/>
              </w:rPr>
              <w:t>655 851,63</w:t>
            </w:r>
          </w:p>
        </w:tc>
      </w:tr>
      <w:tr w:rsidR="00E948E5" w:rsidRPr="00045871" w:rsidTr="00E948E5">
        <w:trPr>
          <w:trHeight w:val="25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8E5" w:rsidRPr="00045871" w:rsidRDefault="00E948E5" w:rsidP="00E948E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8E5" w:rsidRPr="00045871" w:rsidRDefault="00E948E5" w:rsidP="00E948E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2023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8E5" w:rsidRPr="00045871" w:rsidRDefault="00304E56" w:rsidP="00E948E5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56 531,757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2024</w:t>
            </w:r>
            <w:r w:rsidRPr="00045871">
              <w:rPr>
                <w:rFonts w:eastAsia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304E56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25 737,824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2025</w:t>
            </w:r>
            <w:r w:rsidRPr="00045871">
              <w:rPr>
                <w:rFonts w:eastAsia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304E56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25 737,824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 xml:space="preserve">Федеральный бюджет </w:t>
            </w:r>
            <w:r w:rsidRPr="00045871">
              <w:rPr>
                <w:rFonts w:eastAsia="Times New Roman"/>
                <w:sz w:val="24"/>
                <w:szCs w:val="24"/>
              </w:rPr>
              <w:br/>
              <w:t>(в тыс. руб.)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 w:rsidRPr="00C54B28">
              <w:rPr>
                <w:rFonts w:eastAsia="Times New Roman"/>
                <w:sz w:val="24"/>
                <w:szCs w:val="24"/>
              </w:rPr>
              <w:t>558 734,60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C54B28" w:rsidRPr="00045871" w:rsidTr="00E948E5">
        <w:trPr>
          <w:trHeight w:val="323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2021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2022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 w:rsidRPr="00C54B28">
              <w:rPr>
                <w:rFonts w:eastAsia="Times New Roman"/>
                <w:sz w:val="24"/>
                <w:szCs w:val="24"/>
              </w:rPr>
              <w:t>558 734,60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2023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2024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2025</w:t>
            </w:r>
            <w:r w:rsidRPr="00045871">
              <w:rPr>
                <w:rFonts w:eastAsia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54B28" w:rsidRPr="00045871" w:rsidTr="00E948E5">
        <w:trPr>
          <w:trHeight w:val="587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Республиканский бюджет (в тыс. руб.)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 w:rsidRPr="00C54B28">
              <w:rPr>
                <w:rFonts w:eastAsia="Times New Roman"/>
                <w:sz w:val="24"/>
                <w:szCs w:val="24"/>
              </w:rPr>
              <w:t>422 243,83</w:t>
            </w:r>
          </w:p>
        </w:tc>
      </w:tr>
      <w:tr w:rsidR="00C54B28" w:rsidRPr="00045871" w:rsidTr="00E948E5">
        <w:trPr>
          <w:trHeight w:val="2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2021 году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 w:rsidRPr="00C54B28">
              <w:rPr>
                <w:rFonts w:eastAsia="Times New Roman"/>
                <w:sz w:val="24"/>
                <w:szCs w:val="24"/>
              </w:rPr>
              <w:t>142 232,40</w:t>
            </w:r>
            <w:r w:rsidR="00304E56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2022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 w:rsidRPr="00C54B28">
              <w:rPr>
                <w:rFonts w:eastAsia="Times New Roman"/>
                <w:sz w:val="24"/>
                <w:szCs w:val="24"/>
              </w:rPr>
              <w:t>97 117,03</w:t>
            </w:r>
            <w:r w:rsidR="00304E56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304E56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E56" w:rsidRPr="00045871" w:rsidRDefault="00304E56" w:rsidP="00304E56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E56" w:rsidRPr="00045871" w:rsidRDefault="00304E56" w:rsidP="00304E56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2023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E56" w:rsidRPr="00045871" w:rsidRDefault="00304E56" w:rsidP="00304E56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56 531,757</w:t>
            </w:r>
          </w:p>
        </w:tc>
      </w:tr>
      <w:tr w:rsidR="00304E56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E56" w:rsidRPr="00045871" w:rsidRDefault="00304E56" w:rsidP="00304E56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E56" w:rsidRPr="00045871" w:rsidRDefault="00304E56" w:rsidP="00304E56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2024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E56" w:rsidRPr="00045871" w:rsidRDefault="00304E56" w:rsidP="00304E56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25 737,824</w:t>
            </w:r>
          </w:p>
        </w:tc>
      </w:tr>
      <w:tr w:rsidR="00304E56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E56" w:rsidRPr="00045871" w:rsidRDefault="00304E56" w:rsidP="00304E56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E56" w:rsidRPr="00045871" w:rsidRDefault="00304E56" w:rsidP="00304E56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2025</w:t>
            </w:r>
            <w:r w:rsidRPr="00045871">
              <w:rPr>
                <w:rFonts w:eastAsia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E56" w:rsidRPr="00045871" w:rsidRDefault="00304E56" w:rsidP="00304E56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25 737,824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Внебюджетные источники (в тыс. руб.)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2021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2022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2023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54B28" w:rsidRPr="00045871" w:rsidTr="00E948E5">
        <w:trPr>
          <w:trHeight w:val="30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в 2024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54B28" w:rsidRPr="00045871" w:rsidTr="00E948E5">
        <w:trPr>
          <w:trHeight w:val="20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13" w:type="dxa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2025</w:t>
            </w:r>
            <w:r w:rsidRPr="00045871">
              <w:rPr>
                <w:rFonts w:eastAsia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693" w:type="dxa"/>
          </w:tcPr>
          <w:p w:rsidR="00C54B28" w:rsidRPr="00045871" w:rsidRDefault="00C54B28" w:rsidP="00C54B28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54B28" w:rsidRPr="00045871" w:rsidTr="00DB10E1">
        <w:trPr>
          <w:trHeight w:val="2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506" w:type="dxa"/>
            <w:gridSpan w:val="2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Реализация проектов по созданию туристско-рекреационных комплексов</w:t>
            </w:r>
          </w:p>
        </w:tc>
      </w:tr>
      <w:tr w:rsidR="00C54B28" w:rsidRPr="00045871" w:rsidTr="00DB10E1">
        <w:trPr>
          <w:trHeight w:val="20"/>
        </w:trPr>
        <w:tc>
          <w:tcPr>
            <w:tcW w:w="370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Привлечение организаций малого и среднего бизнеса в сферу туризма посредством государственно-частного партнёрства</w:t>
            </w:r>
          </w:p>
        </w:tc>
      </w:tr>
      <w:tr w:rsidR="00C54B28" w:rsidRPr="00045871" w:rsidTr="00DB10E1">
        <w:trPr>
          <w:trHeight w:val="20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Формирование и целенаправленное продвижение устойчивого положительного имиджа Чеченской Республики как территории благоприятной для развития туризма, территории деловой и инвестиционной активности</w:t>
            </w:r>
          </w:p>
        </w:tc>
      </w:tr>
      <w:tr w:rsidR="00C54B28" w:rsidRPr="00045871" w:rsidTr="00DB10E1">
        <w:trPr>
          <w:trHeight w:val="20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Создание качественного, конкурентоспособного туристского продукта, повышение качества оказываемых туристских услуг</w:t>
            </w:r>
          </w:p>
        </w:tc>
      </w:tr>
      <w:tr w:rsidR="00C54B28" w:rsidRPr="00045871" w:rsidTr="00C54B28">
        <w:trPr>
          <w:trHeight w:val="757"/>
        </w:trPr>
        <w:tc>
          <w:tcPr>
            <w:tcW w:w="3708" w:type="dxa"/>
            <w:vMerge/>
            <w:shd w:val="clear" w:color="auto" w:fill="auto"/>
            <w:vAlign w:val="center"/>
            <w:hideMark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  <w:hideMark/>
          </w:tcPr>
          <w:p w:rsidR="00C54B28" w:rsidRPr="00C54B28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C54B28">
              <w:rPr>
                <w:rFonts w:eastAsia="Times New Roman"/>
                <w:sz w:val="24"/>
                <w:szCs w:val="24"/>
              </w:rPr>
              <w:t>Создание и внедрение системы поддержки общественных и предпринимательских инициатив, направленных на развитие внутреннего туризма</w:t>
            </w:r>
          </w:p>
        </w:tc>
      </w:tr>
      <w:tr w:rsidR="00C54B28" w:rsidRPr="00045871" w:rsidTr="00DB10E1">
        <w:trPr>
          <w:trHeight w:val="1135"/>
        </w:trPr>
        <w:tc>
          <w:tcPr>
            <w:tcW w:w="3708" w:type="dxa"/>
            <w:shd w:val="clear" w:color="auto" w:fill="auto"/>
            <w:vAlign w:val="center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6" w:type="dxa"/>
            <w:gridSpan w:val="2"/>
            <w:shd w:val="clear" w:color="auto" w:fill="auto"/>
          </w:tcPr>
          <w:p w:rsidR="00C54B28" w:rsidRPr="00045871" w:rsidRDefault="00C54B28" w:rsidP="00C54B2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45871">
              <w:rPr>
                <w:rFonts w:eastAsia="Times New Roman"/>
                <w:sz w:val="24"/>
                <w:szCs w:val="24"/>
              </w:rPr>
              <w:t>Реализованы программы по проектированию туристского года центре города</w:t>
            </w:r>
          </w:p>
        </w:tc>
      </w:tr>
    </w:tbl>
    <w:p w:rsidR="00DB10E1" w:rsidRPr="00045871" w:rsidRDefault="00DB10E1"/>
    <w:p w:rsidR="00DB10E1" w:rsidRPr="00045871" w:rsidRDefault="00DB10E1">
      <w:pPr>
        <w:spacing w:after="160" w:line="259" w:lineRule="auto"/>
      </w:pPr>
      <w:r w:rsidRPr="00045871">
        <w:br w:type="page"/>
      </w:r>
    </w:p>
    <w:p w:rsidR="00DB10E1" w:rsidRPr="00045871" w:rsidRDefault="00DB10E1">
      <w:pPr>
        <w:sectPr w:rsidR="00DB10E1" w:rsidRPr="00045871" w:rsidSect="00DC4F30">
          <w:pgSz w:w="11906" w:h="16838" w:code="9"/>
          <w:pgMar w:top="1134" w:right="850" w:bottom="1134" w:left="1701" w:header="1134" w:footer="527" w:gutter="0"/>
          <w:paperSrc w:first="7"/>
          <w:cols w:space="708"/>
          <w:docGrid w:linePitch="299"/>
        </w:sectPr>
      </w:pPr>
    </w:p>
    <w:p w:rsidR="00DB10E1" w:rsidRPr="00045871" w:rsidRDefault="00DB10E1" w:rsidP="00DB10E1">
      <w:pPr>
        <w:pStyle w:val="a6"/>
        <w:spacing w:before="0" w:line="280" w:lineRule="exact"/>
        <w:ind w:left="0" w:right="-456"/>
        <w:jc w:val="right"/>
        <w:rPr>
          <w:rFonts w:ascii="Times New Roman" w:hAnsi="Times New Roman"/>
          <w:color w:val="auto"/>
          <w:spacing w:val="-2"/>
          <w:sz w:val="24"/>
        </w:rPr>
      </w:pPr>
      <w:r w:rsidRPr="00045871">
        <w:rPr>
          <w:rFonts w:ascii="Times New Roman" w:hAnsi="Times New Roman"/>
          <w:color w:val="auto"/>
          <w:spacing w:val="-2"/>
          <w:sz w:val="24"/>
        </w:rPr>
        <w:lastRenderedPageBreak/>
        <w:t>Приложение 5</w:t>
      </w:r>
      <w:r w:rsidRPr="00045871">
        <w:rPr>
          <w:rFonts w:ascii="Times New Roman" w:hAnsi="Times New Roman"/>
          <w:bCs w:val="0"/>
          <w:color w:val="auto"/>
          <w:spacing w:val="-2"/>
          <w:sz w:val="24"/>
        </w:rPr>
        <w:br/>
      </w:r>
      <w:r w:rsidRPr="00045871">
        <w:rPr>
          <w:rFonts w:ascii="Times New Roman" w:hAnsi="Times New Roman"/>
          <w:color w:val="auto"/>
          <w:spacing w:val="-2"/>
          <w:sz w:val="24"/>
        </w:rPr>
        <w:t xml:space="preserve">к государственной программе </w:t>
      </w:r>
      <w:r w:rsidRPr="00045871">
        <w:rPr>
          <w:rFonts w:ascii="Times New Roman" w:hAnsi="Times New Roman"/>
          <w:color w:val="auto"/>
          <w:spacing w:val="-2"/>
          <w:sz w:val="24"/>
        </w:rPr>
        <w:br/>
        <w:t xml:space="preserve">Чеченской Республики </w:t>
      </w:r>
      <w:r w:rsidRPr="00045871">
        <w:rPr>
          <w:rFonts w:ascii="Times New Roman" w:hAnsi="Times New Roman"/>
          <w:color w:val="auto"/>
          <w:spacing w:val="-2"/>
          <w:sz w:val="24"/>
        </w:rPr>
        <w:br/>
        <w:t xml:space="preserve">«Развитие культуры и туризма </w:t>
      </w:r>
      <w:r w:rsidRPr="00045871">
        <w:rPr>
          <w:rFonts w:ascii="Times New Roman" w:hAnsi="Times New Roman"/>
          <w:color w:val="auto"/>
          <w:spacing w:val="-2"/>
          <w:sz w:val="24"/>
        </w:rPr>
        <w:br/>
        <w:t xml:space="preserve">в Чеченской Республике», </w:t>
      </w:r>
      <w:r w:rsidRPr="00045871">
        <w:rPr>
          <w:rFonts w:ascii="Times New Roman" w:hAnsi="Times New Roman"/>
          <w:color w:val="auto"/>
          <w:spacing w:val="-2"/>
          <w:sz w:val="24"/>
        </w:rPr>
        <w:br/>
        <w:t xml:space="preserve">утвержденной постановлением Правительства </w:t>
      </w:r>
      <w:r w:rsidRPr="00045871">
        <w:rPr>
          <w:rFonts w:ascii="Times New Roman" w:hAnsi="Times New Roman"/>
          <w:color w:val="auto"/>
          <w:spacing w:val="-2"/>
          <w:sz w:val="24"/>
        </w:rPr>
        <w:br/>
        <w:t>Чеченской Республики от _______ №____</w:t>
      </w:r>
    </w:p>
    <w:p w:rsidR="00DB10E1" w:rsidRDefault="00DB10E1" w:rsidP="00DB10E1">
      <w:pPr>
        <w:spacing w:before="360" w:after="240" w:line="240" w:lineRule="auto"/>
        <w:jc w:val="center"/>
        <w:rPr>
          <w:b/>
          <w:sz w:val="24"/>
          <w:szCs w:val="28"/>
        </w:rPr>
      </w:pPr>
      <w:r w:rsidRPr="00045871">
        <w:rPr>
          <w:b/>
          <w:sz w:val="24"/>
          <w:szCs w:val="28"/>
        </w:rPr>
        <w:t>Ресурсное обеспечение и прогнозная (справочная) оценка расходов на реализацию целей государственной програм</w:t>
      </w:r>
      <w:r w:rsidR="00E948E5">
        <w:rPr>
          <w:b/>
          <w:sz w:val="24"/>
          <w:szCs w:val="28"/>
        </w:rPr>
        <w:t xml:space="preserve">мы </w:t>
      </w:r>
      <w:r w:rsidR="00E948E5">
        <w:rPr>
          <w:b/>
          <w:sz w:val="24"/>
          <w:szCs w:val="28"/>
        </w:rPr>
        <w:br/>
        <w:t>по источникам финансирования</w:t>
      </w:r>
    </w:p>
    <w:tbl>
      <w:tblPr>
        <w:tblW w:w="21700" w:type="dxa"/>
        <w:tblLook w:val="04A0" w:firstRow="1" w:lastRow="0" w:firstColumn="1" w:lastColumn="0" w:noHBand="0" w:noVBand="1"/>
      </w:tblPr>
      <w:tblGrid>
        <w:gridCol w:w="3980"/>
        <w:gridCol w:w="2020"/>
        <w:gridCol w:w="2320"/>
        <w:gridCol w:w="1360"/>
        <w:gridCol w:w="1360"/>
        <w:gridCol w:w="1360"/>
        <w:gridCol w:w="1360"/>
        <w:gridCol w:w="1420"/>
        <w:gridCol w:w="960"/>
        <w:gridCol w:w="960"/>
        <w:gridCol w:w="960"/>
        <w:gridCol w:w="960"/>
        <w:gridCol w:w="960"/>
        <w:gridCol w:w="1720"/>
      </w:tblGrid>
      <w:tr w:rsidR="001517C2" w:rsidRPr="001517C2" w:rsidTr="001517C2">
        <w:trPr>
          <w:trHeight w:val="375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4"/>
              </w:rPr>
            </w:pPr>
            <w:bookmarkStart w:id="2" w:name="RANGE!A1:O71"/>
            <w:bookmarkStart w:id="3" w:name="RANGE!A1:O69"/>
            <w:bookmarkEnd w:id="2"/>
            <w:bookmarkEnd w:id="3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1517C2">
        <w:trPr>
          <w:trHeight w:val="1605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Наименование государственной программы, подпрограммы, мероприятий (региональных, ведомственных проектов)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ГРБС (ответственный исполнитель, соисполнитель, участник)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Источник финансирования (наименования источников финансирования)</w:t>
            </w:r>
          </w:p>
        </w:tc>
        <w:tc>
          <w:tcPr>
            <w:tcW w:w="6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Оценка расходов по годам реализации государственной программы (тыс. рублей)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1517C2">
        <w:trPr>
          <w:trHeight w:val="300"/>
        </w:trPr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1517C2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97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Государственная программа «Развитие туризма в Чеченской Республике»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E33A6">
              <w:rPr>
                <w:rFonts w:eastAsia="Times New Roman"/>
                <w:b/>
                <w:bCs/>
                <w:sz w:val="18"/>
                <w:szCs w:val="18"/>
              </w:rPr>
              <w:t>140 624,90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E33A6">
              <w:rPr>
                <w:rFonts w:eastAsia="Times New Roman"/>
                <w:b/>
                <w:bCs/>
                <w:sz w:val="18"/>
                <w:szCs w:val="18"/>
              </w:rPr>
              <w:t>672 556,93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304E56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56 531,757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304E56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25 737,824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304E56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25 737,824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480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558 734,60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5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140 624,90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113 822,33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630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средства юридических лиц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Подпрограмма «Развитие внутреннего и въездного туризма в Чеченской Республике»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 w:val="22"/>
              </w:rPr>
            </w:pPr>
            <w:r w:rsidRPr="001517C2">
              <w:rPr>
                <w:rFonts w:ascii="Calibri" w:eastAsia="Times New Roman" w:hAnsi="Calibri"/>
                <w:color w:val="000000"/>
                <w:sz w:val="22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E33A6">
              <w:rPr>
                <w:rFonts w:eastAsia="Times New Roman"/>
                <w:b/>
                <w:bCs/>
                <w:sz w:val="18"/>
                <w:szCs w:val="18"/>
              </w:rPr>
              <w:t>84 858,80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E33A6">
              <w:rPr>
                <w:rFonts w:eastAsia="Times New Roman"/>
                <w:b/>
                <w:bCs/>
                <w:sz w:val="18"/>
                <w:szCs w:val="18"/>
              </w:rPr>
              <w:t>637 354,93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660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558 734,60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660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84 858,80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78 620,33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660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средства юридических лиц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Основное мероприятие 1.01. Развитие внутреннего и въездного туризма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84 858,80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50 071,30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84 858,80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50 071,30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91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Мероприятие 1.01.1 Проведение информационно-пропагандистской кампании и распространение социальной рекламы о туризме в Чеченской Республике на телевидении, в электронных и печатных средствах массовой информации, средствами наружной рекламы, проведение пресс-туров, обеспечение работы информационных центров и пунктов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84 858,80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50 071,30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106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84 858,80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50 071,30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11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Мероприятие 1.01.2 Создание конкурентоспособного цифрового контента с художественным содержанием и централизованного ресурса в сети Интернет о туристских возможностях Чеченской Республики, создание и обеспечение функционирования государственной системы информационного обеспечения туризма в Чеченской Республике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11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10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lastRenderedPageBreak/>
              <w:t>Мероприятие 101..3 Организация и проведение международных, общероссийских, межрегиональных туристских форумов, выставок, конкурсов соревнований и иных событийных мероприятий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10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750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Мероприятие 1.01.4 Создание и развитие туристско-рекреационного кластера «</w:t>
            </w:r>
            <w:proofErr w:type="spellStart"/>
            <w:r w:rsidRPr="001517C2">
              <w:rPr>
                <w:rFonts w:eastAsia="Times New Roman"/>
                <w:color w:val="000000"/>
                <w:sz w:val="18"/>
                <w:szCs w:val="18"/>
              </w:rPr>
              <w:t>Кезеной-Ам</w:t>
            </w:r>
            <w:proofErr w:type="spellEnd"/>
            <w:r w:rsidRPr="001517C2">
              <w:rPr>
                <w:rFonts w:eastAsia="Times New Roman"/>
                <w:color w:val="000000"/>
                <w:sz w:val="18"/>
                <w:szCs w:val="18"/>
              </w:rPr>
              <w:t>».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600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61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Основное мероприятие 1.02. Развитие туристско-рекреационного комплекса Чеченской Республики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3 395,00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3 395,00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Мероприятие 1.02.1 Разработка проектно-сметной документации объектов обеспечивающей инфраструктуры туристских объектов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3 395,00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3 395,00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Мероприятие 1.02.2 Проведение работ и оказание услуг, связанных с изучением и оценкой туристского потенциала Чеченской Республики и качества региональных проектов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Региональный проект 1.J1. Региональный проект «Развитие туристической инфраструктуры»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583 888,63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558 734,60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25 154,03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76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 xml:space="preserve">Мероприятие 1.J1.1 Государственная поддержка инвестиционных проектов путем </w:t>
            </w:r>
            <w:proofErr w:type="spellStart"/>
            <w:r w:rsidRPr="001517C2">
              <w:rPr>
                <w:rFonts w:eastAsia="Times New Roman"/>
                <w:color w:val="000000"/>
                <w:sz w:val="18"/>
                <w:szCs w:val="18"/>
              </w:rPr>
              <w:t>софинансирования</w:t>
            </w:r>
            <w:proofErr w:type="spellEnd"/>
            <w:r w:rsidRPr="001517C2">
              <w:rPr>
                <w:rFonts w:eastAsia="Times New Roman"/>
                <w:color w:val="000000"/>
                <w:sz w:val="18"/>
                <w:szCs w:val="18"/>
              </w:rPr>
              <w:t xml:space="preserve">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482 878,53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</w:rPr>
            </w:pPr>
            <w:r w:rsidRPr="001517C2">
              <w:rPr>
                <w:rFonts w:ascii="Calibri" w:eastAsia="Times New Roman" w:hAnsi="Calibri"/>
                <w:color w:val="000000"/>
                <w:sz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</w:rPr>
            </w:pPr>
            <w:r w:rsidRPr="001517C2">
              <w:rPr>
                <w:rFonts w:ascii="Calibri" w:eastAsia="Times New Roman" w:hAnsi="Calibri"/>
                <w:color w:val="000000"/>
                <w:sz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</w:rPr>
            </w:pPr>
            <w:r w:rsidRPr="001517C2">
              <w:rPr>
                <w:rFonts w:ascii="Calibri" w:eastAsia="Times New Roman" w:hAnsi="Calibri"/>
                <w:color w:val="000000"/>
                <w:sz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</w:rPr>
            </w:pPr>
            <w:r w:rsidRPr="001517C2">
              <w:rPr>
                <w:rFonts w:ascii="Calibri" w:eastAsia="Times New Roman" w:hAnsi="Calibri"/>
                <w:color w:val="000000"/>
                <w:sz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</w:rPr>
            </w:pPr>
            <w:r w:rsidRPr="001517C2">
              <w:rPr>
                <w:rFonts w:ascii="Calibri" w:eastAsia="Times New Roman" w:hAnsi="Calibri"/>
                <w:color w:val="000000"/>
                <w:sz w:val="22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</w:rPr>
            </w:pPr>
            <w:r w:rsidRPr="001517C2">
              <w:rPr>
                <w:rFonts w:ascii="Calibri" w:eastAsia="Times New Roman" w:hAnsi="Calibri"/>
                <w:color w:val="000000"/>
                <w:sz w:val="22"/>
              </w:rPr>
              <w:t> </w:t>
            </w:r>
          </w:p>
        </w:tc>
      </w:tr>
      <w:tr w:rsidR="001517C2" w:rsidRPr="001517C2" w:rsidTr="00304E56">
        <w:trPr>
          <w:trHeight w:val="570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458 734,60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720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24 143,93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 xml:space="preserve">Мероприятие 1.J1.2 Обеспечение поддержки общественных инициатив на создание модульных некапитальных средств размещения (кемпингов и </w:t>
            </w:r>
            <w:proofErr w:type="spellStart"/>
            <w:r w:rsidRPr="001517C2">
              <w:rPr>
                <w:rFonts w:eastAsia="Times New Roman"/>
                <w:color w:val="000000"/>
                <w:sz w:val="18"/>
                <w:szCs w:val="18"/>
              </w:rPr>
              <w:t>автокемпингов</w:t>
            </w:r>
            <w:proofErr w:type="spellEnd"/>
            <w:r w:rsidRPr="001517C2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40 404,04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40 000,00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404,04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Мероприятие 1.J1.3 Государственная поддержка развития инфраструктуры туризма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20 202,02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202,02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lastRenderedPageBreak/>
              <w:t>Мероприятие 1.J1.4 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40 404,04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40 000,00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404,04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Подпрограмма «Обеспечение реализации государственной программы «Развитие туризма в Чеченской Республике»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E33A6">
              <w:rPr>
                <w:rFonts w:eastAsia="Times New Roman"/>
                <w:b/>
                <w:bCs/>
                <w:sz w:val="18"/>
                <w:szCs w:val="18"/>
              </w:rPr>
              <w:t>55 766,10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E33A6">
              <w:rPr>
                <w:rFonts w:eastAsia="Times New Roman"/>
                <w:b/>
                <w:bCs/>
                <w:sz w:val="18"/>
                <w:szCs w:val="18"/>
              </w:rPr>
              <w:t>35 202,00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55 766,10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E33A6">
              <w:rPr>
                <w:rFonts w:eastAsia="Times New Roman"/>
                <w:b/>
                <w:bCs/>
                <w:sz w:val="18"/>
                <w:szCs w:val="18"/>
              </w:rPr>
              <w:t>35 202,00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Основное мероприятие 2.01.  Реализация функций аппаратов исполнителей и участников государственной программы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16 346,70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20 937,80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16 346,70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20 937,80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Мероприятие 2.01.1 Содержание имущества Министерства Чеченской Республики по туризму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Мероприятие 2.01.2 Материально-техническое обеспечение деятельности Министерства Чеченской Республики по туризму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16 346,70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20 937,80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16 346,70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20 937,80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lastRenderedPageBreak/>
              <w:t>Мероприятие 2.01.3 Административно-правовое и информационное обеспечение деятельности Министерства Чеченской Республики по туризму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Основное мероприятие 2.02. Обеспечение реализации функций государственных учреждений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39 419,40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14 264,20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39 419,40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14 264,20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Мероприятие 2.02.1 Обеспечение деятельности Министерства Чеченской Республики по туризму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39 419,40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14 264,20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39 419,40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14 264,20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Мероприятие 2.02.2 Координация деятельности республиканских органов власти, органов исполнительной власти муниципальных образований в сфере туризма Чеченской Республики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  <w:r w:rsidRPr="001517C2">
              <w:rPr>
                <w:rFonts w:eastAsia="Times New Roman"/>
                <w:sz w:val="18"/>
                <w:szCs w:val="18"/>
              </w:rPr>
              <w:t>Мероприятие 2.02.3 Оказание практической и методической помощи органам государственной власти Чеченской Республики, органам местного самоуправления и организациям по вопросам, относящимся к сфере туризма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  <w:r w:rsidRPr="001517C2">
              <w:rPr>
                <w:rFonts w:eastAsia="Times New Roman"/>
                <w:sz w:val="18"/>
                <w:szCs w:val="18"/>
              </w:rPr>
              <w:t>Мероприятие 2.02.4 Представление интересов Чеченской Республики в различных организациях по вопросам туризма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Основное мероприятие 2.03. Ведение реестра туристских ресурсов и организаций туристской индустрии Чеченской Республики.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  <w:r w:rsidRPr="001517C2">
              <w:rPr>
                <w:rFonts w:eastAsia="Times New Roman"/>
                <w:sz w:val="18"/>
                <w:szCs w:val="18"/>
              </w:rPr>
              <w:t>Мероприятие 2.03.1 Ведение реестра туристских ресурсов и организаций туристской индустрии Чеченской Республики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Министерство Чеченской Республики по туризму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517C2" w:rsidRPr="001517C2" w:rsidTr="00304E56">
        <w:trPr>
          <w:trHeight w:val="825"/>
        </w:trPr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517C2">
              <w:rPr>
                <w:rFonts w:eastAsia="Times New Roman"/>
                <w:color w:val="000000"/>
                <w:sz w:val="18"/>
                <w:szCs w:val="18"/>
              </w:rPr>
              <w:t>республиканский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FE33A6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7C2" w:rsidRPr="00FE33A6" w:rsidRDefault="001517C2" w:rsidP="001517C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C2" w:rsidRPr="001517C2" w:rsidRDefault="001517C2" w:rsidP="001517C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E948E5" w:rsidRPr="00045871" w:rsidRDefault="00E948E5" w:rsidP="00E948E5">
      <w:pPr>
        <w:spacing w:before="360" w:after="240" w:line="240" w:lineRule="auto"/>
        <w:jc w:val="both"/>
        <w:rPr>
          <w:b/>
          <w:sz w:val="24"/>
          <w:szCs w:val="28"/>
        </w:rPr>
      </w:pPr>
    </w:p>
    <w:sectPr w:rsidR="00E948E5" w:rsidRPr="00045871" w:rsidSect="002F3CBB">
      <w:pgSz w:w="16838" w:h="11906" w:orient="landscape" w:code="9"/>
      <w:pgMar w:top="1135" w:right="1134" w:bottom="1276" w:left="1134" w:header="1134" w:footer="527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0E1"/>
    <w:rsid w:val="00045871"/>
    <w:rsid w:val="001517C2"/>
    <w:rsid w:val="0029716A"/>
    <w:rsid w:val="002E5989"/>
    <w:rsid w:val="002F3CBB"/>
    <w:rsid w:val="00304E56"/>
    <w:rsid w:val="00310E98"/>
    <w:rsid w:val="006E0614"/>
    <w:rsid w:val="00744C96"/>
    <w:rsid w:val="007A5BEA"/>
    <w:rsid w:val="008F1FEB"/>
    <w:rsid w:val="009473E1"/>
    <w:rsid w:val="00AE1FBE"/>
    <w:rsid w:val="00B03447"/>
    <w:rsid w:val="00B8363C"/>
    <w:rsid w:val="00C54B28"/>
    <w:rsid w:val="00CA1893"/>
    <w:rsid w:val="00D12AEF"/>
    <w:rsid w:val="00D329E8"/>
    <w:rsid w:val="00DB10E1"/>
    <w:rsid w:val="00DC4F30"/>
    <w:rsid w:val="00E92BB9"/>
    <w:rsid w:val="00E948E5"/>
    <w:rsid w:val="00FE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A67DD-5EBB-49DA-9386-4F18370A7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0E1"/>
    <w:pPr>
      <w:spacing w:after="200" w:line="276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10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10E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DB10E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B10E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uiPriority w:val="35"/>
    <w:unhideWhenUsed/>
    <w:qFormat/>
    <w:rsid w:val="00DB10E1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a6">
    <w:name w:val="Для внутренних документов ПНР"/>
    <w:basedOn w:val="1"/>
    <w:link w:val="a7"/>
    <w:uiPriority w:val="99"/>
    <w:qFormat/>
    <w:rsid w:val="00DB10E1"/>
    <w:pPr>
      <w:spacing w:before="480"/>
      <w:ind w:left="1134"/>
    </w:pPr>
    <w:rPr>
      <w:rFonts w:ascii="Arial Black" w:eastAsia="Times New Roman" w:hAnsi="Arial Black" w:cs="Times New Roman"/>
      <w:bCs/>
      <w:color w:val="365F91"/>
      <w:kern w:val="28"/>
      <w:sz w:val="52"/>
      <w:szCs w:val="24"/>
    </w:rPr>
  </w:style>
  <w:style w:type="character" w:customStyle="1" w:styleId="a7">
    <w:name w:val="Для внутренних документов ПНР Знак"/>
    <w:link w:val="a6"/>
    <w:uiPriority w:val="99"/>
    <w:rsid w:val="00DB10E1"/>
    <w:rPr>
      <w:rFonts w:ascii="Arial Black" w:eastAsia="Times New Roman" w:hAnsi="Arial Black" w:cs="Times New Roman"/>
      <w:bCs/>
      <w:color w:val="365F91"/>
      <w:kern w:val="28"/>
      <w:sz w:val="52"/>
      <w:szCs w:val="24"/>
      <w:lang w:eastAsia="ru-RU"/>
    </w:rPr>
  </w:style>
  <w:style w:type="character" w:customStyle="1" w:styleId="a8">
    <w:name w:val="Основной текст_"/>
    <w:basedOn w:val="a0"/>
    <w:link w:val="11"/>
    <w:rsid w:val="00DB10E1"/>
    <w:rPr>
      <w:rFonts w:ascii="Times New Roman" w:eastAsia="Times New Roman" w:hAnsi="Times New Roman"/>
      <w:b/>
      <w:bCs/>
      <w:sz w:val="37"/>
      <w:szCs w:val="37"/>
      <w:shd w:val="clear" w:color="auto" w:fill="FFFFFF"/>
    </w:rPr>
  </w:style>
  <w:style w:type="paragraph" w:customStyle="1" w:styleId="11">
    <w:name w:val="Основной текст1"/>
    <w:basedOn w:val="a"/>
    <w:link w:val="a8"/>
    <w:rsid w:val="00DB10E1"/>
    <w:pPr>
      <w:widowControl w:val="0"/>
      <w:shd w:val="clear" w:color="auto" w:fill="FFFFFF"/>
      <w:spacing w:after="0" w:line="456" w:lineRule="exact"/>
      <w:jc w:val="center"/>
    </w:pPr>
    <w:rPr>
      <w:rFonts w:eastAsia="Times New Roman" w:cstheme="minorBidi"/>
      <w:b/>
      <w:bCs/>
      <w:sz w:val="37"/>
      <w:szCs w:val="37"/>
      <w:lang w:eastAsia="en-US"/>
    </w:rPr>
  </w:style>
  <w:style w:type="table" w:styleId="a9">
    <w:name w:val="Table Grid"/>
    <w:basedOn w:val="a1"/>
    <w:uiPriority w:val="39"/>
    <w:rsid w:val="00E9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1517C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1517C2"/>
    <w:rPr>
      <w:color w:val="954F72"/>
      <w:u w:val="single"/>
    </w:rPr>
  </w:style>
  <w:style w:type="paragraph" w:customStyle="1" w:styleId="msonormal0">
    <w:name w:val="msonormal"/>
    <w:basedOn w:val="a"/>
    <w:rsid w:val="001517C2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66">
    <w:name w:val="xl66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68">
    <w:name w:val="xl68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69">
    <w:name w:val="xl69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70">
    <w:name w:val="xl70"/>
    <w:basedOn w:val="a"/>
    <w:rsid w:val="001517C2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</w:rPr>
  </w:style>
  <w:style w:type="paragraph" w:customStyle="1" w:styleId="xl71">
    <w:name w:val="xl71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74">
    <w:name w:val="xl74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75">
    <w:name w:val="xl75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76">
    <w:name w:val="xl76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7">
    <w:name w:val="xl77"/>
    <w:basedOn w:val="a"/>
    <w:rsid w:val="001517C2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1517C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79">
    <w:name w:val="xl79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80">
    <w:name w:val="xl80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81">
    <w:name w:val="xl81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82">
    <w:name w:val="xl82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83">
    <w:name w:val="xl83"/>
    <w:basedOn w:val="a"/>
    <w:rsid w:val="00151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84">
    <w:name w:val="xl84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85">
    <w:name w:val="xl85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86">
    <w:name w:val="xl86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</w:rPr>
  </w:style>
  <w:style w:type="paragraph" w:customStyle="1" w:styleId="xl87">
    <w:name w:val="xl87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</w:rPr>
  </w:style>
  <w:style w:type="paragraph" w:customStyle="1" w:styleId="xl88">
    <w:name w:val="xl88"/>
    <w:basedOn w:val="a"/>
    <w:rsid w:val="001517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89">
    <w:name w:val="xl89"/>
    <w:basedOn w:val="a"/>
    <w:rsid w:val="001517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90">
    <w:name w:val="xl90"/>
    <w:basedOn w:val="a"/>
    <w:rsid w:val="001517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1">
    <w:name w:val="xl91"/>
    <w:basedOn w:val="a"/>
    <w:rsid w:val="001517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2">
    <w:name w:val="xl92"/>
    <w:basedOn w:val="a"/>
    <w:rsid w:val="001517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</w:rPr>
  </w:style>
  <w:style w:type="paragraph" w:customStyle="1" w:styleId="xl93">
    <w:name w:val="xl93"/>
    <w:basedOn w:val="a"/>
    <w:rsid w:val="001517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</w:rPr>
  </w:style>
  <w:style w:type="paragraph" w:customStyle="1" w:styleId="xl94">
    <w:name w:val="xl94"/>
    <w:basedOn w:val="a"/>
    <w:rsid w:val="001517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95">
    <w:name w:val="xl95"/>
    <w:basedOn w:val="a"/>
    <w:rsid w:val="001517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96">
    <w:name w:val="xl96"/>
    <w:basedOn w:val="a"/>
    <w:rsid w:val="001517C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7">
    <w:name w:val="xl97"/>
    <w:basedOn w:val="a"/>
    <w:rsid w:val="001517C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</w:rPr>
  </w:style>
  <w:style w:type="paragraph" w:customStyle="1" w:styleId="xl98">
    <w:name w:val="xl98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9">
    <w:name w:val="xl99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0">
    <w:name w:val="xl100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  <w:sz w:val="18"/>
      <w:szCs w:val="18"/>
    </w:rPr>
  </w:style>
  <w:style w:type="paragraph" w:customStyle="1" w:styleId="xl102">
    <w:name w:val="xl102"/>
    <w:basedOn w:val="a"/>
    <w:rsid w:val="00151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11</Pages>
  <Words>1942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Ахмадов Адлан Майрбекович</cp:lastModifiedBy>
  <cp:revision>10</cp:revision>
  <dcterms:created xsi:type="dcterms:W3CDTF">2022-10-14T09:28:00Z</dcterms:created>
  <dcterms:modified xsi:type="dcterms:W3CDTF">2022-10-27T13:11:00Z</dcterms:modified>
</cp:coreProperties>
</file>